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7B6" w:rsidRPr="00AA598F" w:rsidRDefault="008607B6" w:rsidP="008607B6">
      <w:pPr>
        <w:pStyle w:val="Heading1"/>
        <w:spacing w:before="120" w:after="120" w:line="240" w:lineRule="auto"/>
        <w:rPr>
          <w:rFonts w:ascii="Calibri" w:hAnsi="Calibri"/>
          <w:color w:val="auto"/>
          <w:sz w:val="24"/>
        </w:rPr>
      </w:pPr>
      <w:bookmarkStart w:id="0" w:name="_Toc487029153"/>
      <w:bookmarkStart w:id="1" w:name="_Toc488619462"/>
      <w:bookmarkStart w:id="2" w:name="_Toc488667975"/>
      <w:r w:rsidRPr="00AA598F">
        <w:rPr>
          <w:rFonts w:ascii="Calibri" w:hAnsi="Calibri"/>
          <w:color w:val="auto"/>
          <w:sz w:val="24"/>
        </w:rPr>
        <w:t>E1.2L FIȘA DE EVALUARE GENERALĂ A PROIECTULUI (art. 14, din Reg. (UE) nr. 1305/</w:t>
      </w:r>
      <w:bookmarkEnd w:id="0"/>
      <w:r w:rsidRPr="00AA598F">
        <w:rPr>
          <w:rFonts w:ascii="Calibri" w:hAnsi="Calibri"/>
          <w:color w:val="auto"/>
          <w:sz w:val="24"/>
          <w:szCs w:val="24"/>
        </w:rPr>
        <w:t>2013)</w:t>
      </w:r>
      <w:bookmarkEnd w:id="1"/>
      <w:bookmarkEnd w:id="2"/>
    </w:p>
    <w:p w:rsidR="008607B6" w:rsidRPr="00AA598F" w:rsidRDefault="008607B6" w:rsidP="008607B6">
      <w:pPr>
        <w:pStyle w:val="BodyText3"/>
        <w:tabs>
          <w:tab w:val="left" w:pos="0"/>
        </w:tabs>
        <w:spacing w:before="120"/>
        <w:jc w:val="center"/>
        <w:rPr>
          <w:rFonts w:ascii="Calibri" w:hAnsi="Calibri"/>
          <w:b/>
          <w:sz w:val="24"/>
          <w:lang w:val="en-US"/>
        </w:rPr>
      </w:pPr>
    </w:p>
    <w:p w:rsidR="008607B6" w:rsidRPr="00AA598F" w:rsidRDefault="008607B6" w:rsidP="008607B6">
      <w:pPr>
        <w:pStyle w:val="BodyText3"/>
        <w:tabs>
          <w:tab w:val="left" w:pos="0"/>
        </w:tabs>
        <w:spacing w:before="120" w:after="0"/>
        <w:jc w:val="center"/>
        <w:rPr>
          <w:rFonts w:ascii="Calibri" w:hAnsi="Calibri"/>
          <w:b/>
          <w:sz w:val="24"/>
        </w:rPr>
      </w:pPr>
      <w:r w:rsidRPr="00AA598F">
        <w:rPr>
          <w:rFonts w:ascii="Calibri" w:hAnsi="Calibri"/>
          <w:b/>
          <w:sz w:val="24"/>
        </w:rPr>
        <w:t>Fișa de evaluare generală a proiectului de servicii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b/>
          <w:i/>
          <w:sz w:val="24"/>
        </w:rPr>
      </w:pPr>
      <w:r w:rsidRPr="00AA598F">
        <w:rPr>
          <w:b/>
          <w:i/>
          <w:sz w:val="24"/>
        </w:rPr>
        <w:t>cu obiective care se încadrează în prevederile art. 14, din Reg. (UE) nr. 1305/2013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b/>
          <w:sz w:val="24"/>
        </w:rPr>
      </w:pP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Sub-măsura 19.2 ”Sprijin pentru implementarea acțiunilor în cadrul strategiei de dezvoltare locală”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</w:p>
    <w:p w:rsidR="008607B6" w:rsidRPr="00AA598F" w:rsidRDefault="008607B6" w:rsidP="008607B6">
      <w:pPr>
        <w:pStyle w:val="BodyText3"/>
        <w:spacing w:after="0"/>
        <w:rPr>
          <w:rFonts w:ascii="Calibri" w:hAnsi="Calibri"/>
          <w:sz w:val="24"/>
        </w:rPr>
      </w:pPr>
      <w:r w:rsidRPr="00AA598F">
        <w:rPr>
          <w:rFonts w:ascii="Calibri" w:hAnsi="Calibri"/>
          <w:sz w:val="24"/>
        </w:rPr>
        <w:t>Numărul de înregistrare al Cererii de finanţare* (CF):</w:t>
      </w:r>
    </w:p>
    <w:p w:rsidR="008607B6" w:rsidRPr="00AA598F" w:rsidRDefault="008607B6" w:rsidP="008607B6">
      <w:pPr>
        <w:pStyle w:val="BodyText3"/>
        <w:spacing w:after="0"/>
        <w:rPr>
          <w:rFonts w:ascii="Calibri" w:hAnsi="Calibri"/>
          <w:sz w:val="24"/>
        </w:rPr>
      </w:pPr>
      <w:r w:rsidRPr="00AA598F">
        <w:rPr>
          <w:rFonts w:ascii="Calibri" w:hAnsi="Calibri"/>
          <w:sz w:val="24"/>
        </w:rPr>
        <w:t>..................................................</w:t>
      </w:r>
    </w:p>
    <w:p w:rsidR="008607B6" w:rsidRPr="00AA598F" w:rsidRDefault="008607B6" w:rsidP="008607B6">
      <w:pPr>
        <w:spacing w:after="0" w:line="240" w:lineRule="auto"/>
        <w:rPr>
          <w:i/>
          <w:kern w:val="32"/>
          <w:sz w:val="24"/>
        </w:rPr>
      </w:pPr>
      <w:r w:rsidRPr="00AA598F">
        <w:rPr>
          <w:i/>
          <w:kern w:val="32"/>
          <w:sz w:val="24"/>
        </w:rPr>
        <w:t>*se va prelua din Fișa de verificare a încadrării proiectului E 1.2.1L</w:t>
      </w:r>
    </w:p>
    <w:p w:rsidR="008607B6" w:rsidRPr="00AA598F" w:rsidRDefault="008607B6" w:rsidP="008607B6">
      <w:pPr>
        <w:spacing w:after="0" w:line="240" w:lineRule="auto"/>
        <w:rPr>
          <w:i/>
          <w:sz w:val="24"/>
        </w:rPr>
      </w:pP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Denumire solicitant: ..........................................................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Statutul juridic: ………………………………………………………………..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Date personale (reprezentant legal al solicitantului)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Nume:………………………………………………………………………........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Prenume:……………...……………………………………………………......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Funcţie:………………………….......................................................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Titlul proiectului:   ……………………………………………………………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Data lansării apelului de selecție de către GAL: .......................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Data înregistrării proiectului la GAL: ..................................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Data depunerii proiectului de către GAL la SLIN-OJFIR: ..............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i/>
          <w:sz w:val="24"/>
        </w:rPr>
      </w:pPr>
      <w:r w:rsidRPr="00AA598F">
        <w:rPr>
          <w:sz w:val="24"/>
        </w:rPr>
        <w:t>Structura responsabilă de verificarea proiectului: ..............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Data transmiterii proiectului de către SLIN-OJFIR la structura responsabilă:..............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 xml:space="preserve">Obiectivele proiectului se încadrează în prevederile Reg.  (UE) nr. 1305/2013, art. …………….. 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Obiectivul proiectului: ...............................................................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AA598F">
        <w:rPr>
          <w:sz w:val="24"/>
        </w:rPr>
        <w:t>Amplasarea proiectului .......................(localitate/localități)</w:t>
      </w: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b/>
          <w:kern w:val="32"/>
          <w:sz w:val="24"/>
        </w:rPr>
      </w:pPr>
    </w:p>
    <w:p w:rsidR="008607B6" w:rsidRPr="00AA598F" w:rsidRDefault="008607B6" w:rsidP="008607B6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b/>
          <w:sz w:val="24"/>
        </w:rPr>
      </w:pPr>
      <w:r w:rsidRPr="00AA598F">
        <w:rPr>
          <w:b/>
          <w:sz w:val="24"/>
        </w:rPr>
        <w:t xml:space="preserve">VERIFICAREA  CRITERIILOR DE ELIGIBILITATE </w:t>
      </w:r>
    </w:p>
    <w:p w:rsidR="008607B6" w:rsidRPr="00AA598F" w:rsidRDefault="008607B6" w:rsidP="008607B6">
      <w:pPr>
        <w:numPr>
          <w:ilvl w:val="0"/>
          <w:numId w:val="4"/>
        </w:numPr>
        <w:spacing w:after="0" w:line="240" w:lineRule="auto"/>
        <w:ind w:left="450" w:hanging="450"/>
        <w:contextualSpacing/>
        <w:jc w:val="both"/>
        <w:rPr>
          <w:b/>
          <w:i/>
          <w:kern w:val="32"/>
          <w:sz w:val="24"/>
        </w:rPr>
      </w:pPr>
      <w:r w:rsidRPr="00AA598F">
        <w:rPr>
          <w:b/>
          <w:i/>
          <w:kern w:val="32"/>
          <w:sz w:val="24"/>
        </w:rPr>
        <w:t>VERIFICAREA ELIGIBILITĂȚII SOLICITANTULUI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 xml:space="preserve">1.1 Solicitantul aparține categoriei solicitanților eligibili pentru măsura prevăzută în Strategia de Dezvoltare Locală a GAL? 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1.2</w:t>
      </w:r>
      <w:r w:rsidRPr="00AA598F">
        <w:rPr>
          <w:sz w:val="24"/>
        </w:rPr>
        <w:t xml:space="preserve"> </w:t>
      </w:r>
      <w:r w:rsidRPr="00AA598F">
        <w:rPr>
          <w:kern w:val="32"/>
          <w:sz w:val="24"/>
        </w:rPr>
        <w:t xml:space="preserve">Solicitantul respectă criteriile de eligibilitate prevăzute în Apelul de selecție publicat de GAL, preluate din Fișa măsurii din SDL?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kern w:val="32"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sz w:val="24"/>
        </w:rPr>
        <w:tab/>
      </w:r>
    </w:p>
    <w:p w:rsidR="008607B6" w:rsidRPr="00AA598F" w:rsidRDefault="008607B6" w:rsidP="008607B6">
      <w:pPr>
        <w:spacing w:after="0" w:line="240" w:lineRule="auto"/>
        <w:ind w:left="450" w:hanging="450"/>
        <w:jc w:val="both"/>
        <w:rPr>
          <w:sz w:val="24"/>
        </w:rPr>
      </w:pPr>
      <w:r w:rsidRPr="00AA598F">
        <w:rPr>
          <w:sz w:val="24"/>
        </w:rPr>
        <w:lastRenderedPageBreak/>
        <w:t xml:space="preserve">1.3 Solicitantul nu este înregistrat în Registrul debitorilor AFIR atât pentru Programul SAPARD, cât și pentru FEADR? 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kern w:val="32"/>
          <w:sz w:val="24"/>
        </w:rPr>
      </w:pP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sz w:val="24"/>
        </w:rPr>
      </w:pPr>
      <w:r w:rsidRPr="00AA598F">
        <w:rPr>
          <w:kern w:val="32"/>
          <w:sz w:val="24"/>
        </w:rPr>
        <w:t>1.4 Solicitantul și-a însușit în totalitate angajamentele luate în Declarația pe proprie răspundere, anexă la Cererea de finanțare?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sz w:val="24"/>
        </w:rPr>
      </w:pPr>
      <w:r w:rsidRPr="00AA598F">
        <w:rPr>
          <w:sz w:val="24"/>
        </w:rPr>
        <w:t>1.5 Solicitantul nu este în stare de faliment ori lichidare?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1.</w:t>
      </w:r>
      <w:r w:rsidRPr="00AA598F">
        <w:rPr>
          <w:rFonts w:eastAsia="Times New Roman"/>
          <w:bCs/>
          <w:kern w:val="32"/>
          <w:sz w:val="24"/>
          <w:szCs w:val="24"/>
        </w:rPr>
        <w:t>6</w:t>
      </w:r>
      <w:r w:rsidRPr="00AA598F">
        <w:rPr>
          <w:kern w:val="32"/>
          <w:sz w:val="24"/>
        </w:rPr>
        <w:t xml:space="preserve"> Solicitantul se angajează că asigură cofinanțarea serviciului (doar în cazul proiectelor pentru care este prevăzut în Fișa tehnică a măsurii din SDL cofinanțare privată)?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>NU ESTE CAZUL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sz w:val="24"/>
        </w:rPr>
      </w:pPr>
      <w:r w:rsidRPr="00AA598F">
        <w:rPr>
          <w:sz w:val="24"/>
        </w:rPr>
        <w:t>1.7</w:t>
      </w:r>
      <w:r w:rsidRPr="00AA598F">
        <w:rPr>
          <w:kern w:val="32"/>
          <w:sz w:val="24"/>
        </w:rPr>
        <w:t xml:space="preserve"> Solicitantul nu se regăsește în Bazele de date privind dubla finanțare?</w:t>
      </w:r>
      <w:r w:rsidRPr="00AA598F">
        <w:rPr>
          <w:kern w:val="32"/>
          <w:sz w:val="24"/>
        </w:rPr>
        <w:tab/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kern w:val="32"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kern w:val="32"/>
          <w:sz w:val="24"/>
        </w:rPr>
      </w:pPr>
      <w:r w:rsidRPr="00AA598F">
        <w:rPr>
          <w:b/>
          <w:i/>
          <w:kern w:val="32"/>
          <w:sz w:val="24"/>
        </w:rPr>
        <w:t>2. VERIFICAREA CRITERIILOR GENERALE DE ELIGIBILITATE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sz w:val="24"/>
        </w:rPr>
      </w:pPr>
      <w:r w:rsidRPr="00AA598F">
        <w:rPr>
          <w:kern w:val="32"/>
          <w:sz w:val="24"/>
        </w:rPr>
        <w:t xml:space="preserve">2.1 Solicitantul </w:t>
      </w:r>
      <w:r w:rsidRPr="00AA598F">
        <w:rPr>
          <w:sz w:val="24"/>
        </w:rPr>
        <w:t>are prevăzut în obiectul de activitate activități specifice domeniului?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      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sz w:val="24"/>
        </w:rPr>
      </w:pPr>
      <w:r w:rsidRPr="00AA598F">
        <w:rPr>
          <w:sz w:val="24"/>
        </w:rPr>
        <w:t>2.2 Solicitantul dispune de capacitate tehnică și financiară necesare derulării activităților specifice?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2.3 În Cererea de finanțare solicitantul demonstrează prin activitățile propuse și cerințele formulate pentru resursele umane alocate acestora, oportunitatea și necesitatea proiectului?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sz w:val="24"/>
        </w:rPr>
      </w:pPr>
      <w:r w:rsidRPr="00AA598F">
        <w:rPr>
          <w:sz w:val="24"/>
        </w:rPr>
        <w:t>2.4 Solicitantul dispune de personal calificat, propriu sau cooptat în domeniu?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           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sz w:val="24"/>
        </w:rPr>
      </w:pPr>
      <w:r w:rsidRPr="00AA598F">
        <w:rPr>
          <w:sz w:val="24"/>
        </w:rPr>
        <w:t>2.5 a) Grupul țintă (dacă este cazul) este format din persoane care își desfășoară activitatea sau       au domiciliul pe teritoriul GAL?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 xml:space="preserve">              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>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     NU ESTE CAZUL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</w:p>
    <w:p w:rsidR="008607B6" w:rsidRPr="00AA598F" w:rsidRDefault="008607B6" w:rsidP="008607B6">
      <w:pPr>
        <w:numPr>
          <w:ilvl w:val="0"/>
          <w:numId w:val="2"/>
        </w:num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sz w:val="24"/>
        </w:rPr>
      </w:pPr>
      <w:r w:rsidRPr="00AA598F">
        <w:rPr>
          <w:sz w:val="24"/>
        </w:rPr>
        <w:t xml:space="preserve">Pentru proiectele ale căror obiective vizează studii privind patrimoniul cultural și natural, localitățile care vor face obiectul studiului propus prin proiect fac parte din teritoriul GAL? 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      NU ESTE CAZUL</w:t>
      </w:r>
      <w:r w:rsidRPr="00AA598F">
        <w:rPr>
          <w:b/>
          <w:i/>
          <w:sz w:val="24"/>
        </w:rPr>
        <w:sym w:font="Wingdings" w:char="F06F"/>
      </w:r>
    </w:p>
    <w:p w:rsidR="008607B6" w:rsidRPr="008607B6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sz w:val="24"/>
        </w:rPr>
      </w:pPr>
    </w:p>
    <w:p w:rsidR="008607B6" w:rsidRPr="008607B6" w:rsidRDefault="008607B6" w:rsidP="008607B6">
      <w:pPr>
        <w:shd w:val="clear" w:color="auto" w:fill="FFFFFF"/>
        <w:spacing w:after="0" w:line="240" w:lineRule="auto"/>
        <w:ind w:left="450" w:hanging="450"/>
        <w:jc w:val="both"/>
        <w:rPr>
          <w:rFonts w:cs="Calibri"/>
          <w:noProof/>
          <w:sz w:val="24"/>
          <w:szCs w:val="24"/>
        </w:rPr>
      </w:pPr>
      <w:r w:rsidRPr="008607B6">
        <w:rPr>
          <w:kern w:val="32"/>
          <w:sz w:val="24"/>
        </w:rPr>
        <w:lastRenderedPageBreak/>
        <w:t>2.6</w:t>
      </w:r>
      <w:r>
        <w:rPr>
          <w:kern w:val="32"/>
          <w:sz w:val="24"/>
        </w:rPr>
        <w:t xml:space="preserve"> Solicitantul este persoana juridica constituita in conformitate cu legislatia in vigoare in Romania?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</w:t>
      </w:r>
    </w:p>
    <w:p w:rsidR="008607B6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kern w:val="32"/>
          <w:sz w:val="24"/>
        </w:rPr>
      </w:pPr>
    </w:p>
    <w:p w:rsidR="008607B6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>
        <w:rPr>
          <w:kern w:val="32"/>
          <w:sz w:val="24"/>
        </w:rPr>
        <w:t>2.7 Solicitantul dovedeste experienta similara anterioara in proiecte de informare/ demonstrative si/ sau diseminare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</w:t>
      </w:r>
    </w:p>
    <w:p w:rsidR="008607B6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>
        <w:rPr>
          <w:kern w:val="32"/>
          <w:sz w:val="24"/>
        </w:rPr>
        <w:t>2.8 Solicitantul nu este in stare de faliment ori lichidare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</w:t>
      </w:r>
    </w:p>
    <w:p w:rsidR="008607B6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>
        <w:rPr>
          <w:kern w:val="32"/>
          <w:sz w:val="24"/>
        </w:rPr>
        <w:t xml:space="preserve">2.9 Solicitantul si-a indeplinit obligatiile de plata a impozitelor, taxelor si contributiilor de asigurari sociale catre bugetul de stat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</w:t>
      </w:r>
    </w:p>
    <w:p w:rsidR="008607B6" w:rsidRPr="008607B6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kern w:val="32"/>
          <w:sz w:val="24"/>
        </w:rPr>
      </w:pPr>
      <w:r w:rsidRPr="00AA598F">
        <w:rPr>
          <w:b/>
          <w:i/>
          <w:kern w:val="32"/>
          <w:sz w:val="24"/>
        </w:rPr>
        <w:t xml:space="preserve">3. VERIFICAREA BUGETULUI INDICATIV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3.1 Informaţiile furnizate în cadrul bugetului indicativ din Cererea de finanțare sunt corecte şi</w:t>
      </w:r>
      <w:r w:rsidRPr="00AA598F">
        <w:rPr>
          <w:rFonts w:eastAsia="Times New Roman"/>
          <w:bCs/>
          <w:kern w:val="32"/>
          <w:sz w:val="24"/>
          <w:szCs w:val="24"/>
        </w:rPr>
        <w:t>/</w:t>
      </w:r>
      <w:r w:rsidRPr="00AA598F">
        <w:rPr>
          <w:kern w:val="32"/>
          <w:sz w:val="24"/>
        </w:rPr>
        <w:t xml:space="preserve"> sau sunt în conformitate cu Fundamentarea bugetului  pe categorii de cheltuieli eligibile?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kern w:val="32"/>
          <w:sz w:val="24"/>
        </w:rPr>
      </w:pPr>
      <w:r w:rsidRPr="00AA598F">
        <w:rPr>
          <w:b/>
          <w:i/>
          <w:kern w:val="32"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kern w:val="32"/>
          <w:sz w:val="24"/>
        </w:rPr>
        <w:tab/>
        <w:t xml:space="preserve">  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kern w:val="32"/>
          <w:sz w:val="24"/>
        </w:rPr>
        <w:t xml:space="preserve">        DA cu diferențe</w:t>
      </w:r>
      <w:r w:rsidRPr="00AA598F">
        <w:rPr>
          <w:b/>
          <w:i/>
          <w:sz w:val="24"/>
          <w:szCs w:val="24"/>
        </w:rPr>
        <w:sym w:font="Wingdings" w:char="F06F"/>
      </w:r>
      <w:r w:rsidRPr="00AA598F">
        <w:rPr>
          <w:b/>
          <w:i/>
          <w:kern w:val="32"/>
          <w:sz w:val="24"/>
        </w:rPr>
        <w:t xml:space="preserve">     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 xml:space="preserve">3.2 Sunt eligibile </w:t>
      </w:r>
      <w:r w:rsidRPr="00AA598F">
        <w:rPr>
          <w:rFonts w:eastAsia="Times New Roman"/>
          <w:bCs/>
          <w:kern w:val="32"/>
          <w:sz w:val="24"/>
          <w:szCs w:val="24"/>
        </w:rPr>
        <w:t>cheltuielile</w:t>
      </w:r>
      <w:r w:rsidRPr="00AA598F">
        <w:rPr>
          <w:kern w:val="32"/>
          <w:sz w:val="24"/>
        </w:rPr>
        <w:t xml:space="preserve"> aferente activităților eligibile din proiect, în conformitate cu cele specificate în cadrul Fișei măsurii din SDL</w:t>
      </w:r>
      <w:r w:rsidRPr="00AA598F">
        <w:rPr>
          <w:sz w:val="24"/>
        </w:rPr>
        <w:t xml:space="preserve"> </w:t>
      </w:r>
      <w:r w:rsidRPr="00AA598F">
        <w:rPr>
          <w:kern w:val="32"/>
          <w:sz w:val="24"/>
        </w:rPr>
        <w:t>în care se încadrează proiectul?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3.3 TVA-ul aferent cheltuielilor eligibile este corect încadrat în coloana cheltuielilor neeligibile/eligibile?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</w:r>
      <w:r w:rsidRPr="00AA598F">
        <w:rPr>
          <w:b/>
          <w:i/>
          <w:kern w:val="32"/>
          <w:sz w:val="24"/>
        </w:rPr>
        <w:t>DA cu diferențe</w:t>
      </w:r>
      <w:r w:rsidRPr="00AA598F" w:rsidDel="002D3001">
        <w:rPr>
          <w:b/>
          <w:i/>
          <w:sz w:val="24"/>
        </w:rPr>
        <w:t xml:space="preserve"> 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rFonts w:eastAsia="Times New Roman"/>
          <w:bCs/>
          <w:i/>
          <w:kern w:val="32"/>
          <w:sz w:val="24"/>
          <w:szCs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kern w:val="32"/>
          <w:sz w:val="24"/>
        </w:rPr>
      </w:pPr>
      <w:r w:rsidRPr="00AA598F">
        <w:rPr>
          <w:b/>
          <w:i/>
          <w:kern w:val="32"/>
          <w:sz w:val="24"/>
        </w:rPr>
        <w:t>4. VERIFICAREA REZONABILITĂŢII PREŢURILOR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4.1. Categoria de servicii/ bunuri se regăsește în Baza de date?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kern w:val="32"/>
          <w:sz w:val="24"/>
        </w:rPr>
      </w:pPr>
      <w:r w:rsidRPr="00AA598F">
        <w:rPr>
          <w:kern w:val="32"/>
          <w:sz w:val="24"/>
        </w:rPr>
        <w:t>• servicii</w:t>
      </w:r>
      <w:r w:rsidRPr="00AA598F">
        <w:rPr>
          <w:kern w:val="32"/>
          <w:sz w:val="24"/>
        </w:rPr>
        <w:tab/>
      </w: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        NU ESTE CAZUL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kern w:val="32"/>
          <w:sz w:val="24"/>
        </w:rPr>
      </w:pPr>
      <w:r w:rsidRPr="00AA598F">
        <w:rPr>
          <w:kern w:val="32"/>
          <w:sz w:val="24"/>
        </w:rPr>
        <w:t>• bunuri</w:t>
      </w:r>
      <w:r w:rsidRPr="00AA598F">
        <w:rPr>
          <w:kern w:val="32"/>
          <w:sz w:val="24"/>
        </w:rPr>
        <w:tab/>
      </w: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         NU ESTE CAZUL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4.2. Dacă la pct. 4.1. răspunsul este DA, preţurile utilizate se încadrează în limitele prevăzute în  Baza de date</w:t>
      </w:r>
      <w:r w:rsidRPr="00AA598F">
        <w:rPr>
          <w:kern w:val="32"/>
          <w:sz w:val="24"/>
          <w:vertAlign w:val="superscript"/>
        </w:rPr>
        <w:t>*</w:t>
      </w:r>
      <w:r w:rsidRPr="00AA598F">
        <w:rPr>
          <w:kern w:val="32"/>
          <w:sz w:val="24"/>
        </w:rPr>
        <w:t>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kern w:val="32"/>
          <w:sz w:val="24"/>
        </w:rPr>
      </w:pPr>
      <w:r w:rsidRPr="00AA598F">
        <w:rPr>
          <w:kern w:val="32"/>
          <w:sz w:val="24"/>
        </w:rPr>
        <w:t>• servicii</w:t>
      </w:r>
      <w:r w:rsidRPr="00AA598F">
        <w:rPr>
          <w:kern w:val="32"/>
          <w:sz w:val="24"/>
        </w:rPr>
        <w:tab/>
      </w: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        NU ESTE CAZUL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kern w:val="32"/>
          <w:sz w:val="24"/>
        </w:rPr>
      </w:pPr>
      <w:r w:rsidRPr="00AA598F">
        <w:rPr>
          <w:kern w:val="32"/>
          <w:sz w:val="24"/>
        </w:rPr>
        <w:t>• bunuri</w:t>
      </w:r>
      <w:r w:rsidRPr="00AA598F">
        <w:rPr>
          <w:kern w:val="32"/>
          <w:sz w:val="24"/>
        </w:rPr>
        <w:tab/>
      </w: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         NU ESTE CAZUL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4.3. Pentru categoriile de bunuri/ servicii care nu se regăsesc în Baza de date, solicitantul a prezentat câte o ofertă conformă pentru fiecare bun sau serviciu a cărui valoare nu depășește 15.000 Euro și câte 2 oferte conforme pentru fiecare bun sau serviciu care depășește această valoare?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lastRenderedPageBreak/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>NU ESTE CAZUL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sz w:val="24"/>
        </w:rPr>
      </w:pP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kern w:val="32"/>
          <w:sz w:val="24"/>
        </w:rPr>
      </w:pPr>
      <w:r w:rsidRPr="00AA598F">
        <w:rPr>
          <w:sz w:val="24"/>
        </w:rPr>
        <w:t>4.4 Prețurile prevăzute în ofertele anexate de solicitant sunt rezonabile?</w:t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kern w:val="32"/>
          <w:sz w:val="24"/>
        </w:rPr>
      </w:pPr>
      <w:r w:rsidRPr="00AA598F">
        <w:rPr>
          <w:kern w:val="32"/>
          <w:sz w:val="24"/>
        </w:rPr>
        <w:t>• servicii</w:t>
      </w:r>
      <w:r w:rsidRPr="00AA598F">
        <w:rPr>
          <w:kern w:val="32"/>
          <w:sz w:val="24"/>
        </w:rPr>
        <w:tab/>
      </w: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        NU ESTE CAZUL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tabs>
          <w:tab w:val="left" w:pos="720"/>
          <w:tab w:val="left" w:pos="1976"/>
        </w:tabs>
        <w:spacing w:after="0" w:line="240" w:lineRule="auto"/>
        <w:ind w:left="450" w:hanging="450"/>
        <w:jc w:val="both"/>
        <w:rPr>
          <w:b/>
          <w:i/>
          <w:kern w:val="32"/>
          <w:sz w:val="24"/>
        </w:rPr>
      </w:pPr>
      <w:r w:rsidRPr="00AA598F">
        <w:rPr>
          <w:kern w:val="32"/>
          <w:sz w:val="24"/>
        </w:rPr>
        <w:t>• bunuri</w:t>
      </w:r>
      <w:r w:rsidRPr="00AA598F">
        <w:rPr>
          <w:kern w:val="32"/>
          <w:sz w:val="24"/>
        </w:rPr>
        <w:tab/>
      </w: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         NU ESTE CAZUL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sz w:val="24"/>
        </w:rPr>
      </w:pPr>
      <w:r w:rsidRPr="00AA598F">
        <w:rPr>
          <w:kern w:val="32"/>
          <w:sz w:val="24"/>
        </w:rPr>
        <w:t>*</w:t>
      </w:r>
      <w:r w:rsidRPr="00AA598F">
        <w:rPr>
          <w:sz w:val="24"/>
        </w:rPr>
        <w:t xml:space="preserve">Se va verifica dacă onorariile experților menționați în Cererea de finanțare se încadrează în plafoanele stabilite în Baza de date cu prețuri de referință pentru proiecte de servicii LEADER, disponibilă pe site-ul </w:t>
      </w:r>
      <w:hyperlink r:id="rId8" w:history="1">
        <w:r w:rsidRPr="00AA598F">
          <w:rPr>
            <w:rStyle w:val="Hyperlink"/>
            <w:sz w:val="24"/>
          </w:rPr>
          <w:t>www.afir.info</w:t>
        </w:r>
      </w:hyperlink>
      <w:r w:rsidRPr="00AA598F">
        <w:rPr>
          <w:sz w:val="24"/>
        </w:rPr>
        <w:t>. De asemenea, cheltuielile de masă și cazare se vor verifica raportat la această Bază de date.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i/>
          <w:kern w:val="32"/>
          <w:sz w:val="24"/>
        </w:rPr>
      </w:pPr>
      <w:r w:rsidRPr="00AA598F">
        <w:rPr>
          <w:b/>
          <w:i/>
          <w:kern w:val="32"/>
          <w:sz w:val="24"/>
        </w:rPr>
        <w:t>5. VERIFICAREA PLANULUI FINANCIAR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5.1 Planul financiar este corect completat şi respectă gradul de intervenţie publică așa cum este prevăzut în Fișa măsurii din Strategia de Dezvoltare Locală?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 xml:space="preserve">             </w:t>
      </w:r>
      <w:r w:rsidRPr="00AA598F">
        <w:rPr>
          <w:b/>
          <w:i/>
          <w:kern w:val="32"/>
          <w:sz w:val="24"/>
        </w:rPr>
        <w:t>DA cu diferențe*</w:t>
      </w:r>
      <w:r w:rsidRPr="00AA598F" w:rsidDel="002D3001">
        <w:rPr>
          <w:b/>
          <w:i/>
          <w:sz w:val="24"/>
        </w:rPr>
        <w:t xml:space="preserve"> 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 xml:space="preserve">*Se completează în cazul în care se constată diferenţe faţă de planul financiar prezentat de solicitant în Cererea de finanţare.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kern w:val="32"/>
          <w:sz w:val="24"/>
        </w:rPr>
      </w:pPr>
      <w:r w:rsidRPr="00AA598F">
        <w:rPr>
          <w:b/>
          <w:i/>
          <w:kern w:val="32"/>
          <w:sz w:val="24"/>
        </w:rPr>
        <w:t>6. VERIFICAREA CONDIȚIILOR ARTIFICIALE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6.1 Solicitantul a creat condiţii artificiale necesare pentru a beneficia de plăţi (sprijin) şi a obţine astfel un avantaj care contravine obiectivelor măsurii?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kern w:val="32"/>
          <w:sz w:val="24"/>
        </w:rPr>
      </w:pPr>
      <w:r w:rsidRPr="00AA598F">
        <w:rPr>
          <w:b/>
          <w:i/>
          <w:sz w:val="24"/>
        </w:rPr>
        <w:t>DA</w:t>
      </w:r>
      <w:r w:rsidRPr="00AA598F">
        <w:rPr>
          <w:b/>
          <w:i/>
          <w:sz w:val="24"/>
        </w:rPr>
        <w:sym w:font="Wingdings" w:char="F06F"/>
      </w:r>
      <w:r w:rsidRPr="00AA598F">
        <w:rPr>
          <w:b/>
          <w:i/>
          <w:sz w:val="24"/>
        </w:rPr>
        <w:tab/>
        <w:t xml:space="preserve">   NU</w:t>
      </w:r>
      <w:r w:rsidRPr="00AA598F">
        <w:rPr>
          <w:b/>
          <w:i/>
          <w:sz w:val="24"/>
        </w:rPr>
        <w:sym w:font="Wingdings" w:char="F06F"/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 xml:space="preserve">Exemple de condiții create artificial pentru a beneficia de plăți: </w:t>
      </w:r>
    </w:p>
    <w:p w:rsidR="008607B6" w:rsidRPr="00AA598F" w:rsidRDefault="008607B6" w:rsidP="008607B6">
      <w:pPr>
        <w:numPr>
          <w:ilvl w:val="0"/>
          <w:numId w:val="1"/>
        </w:num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Acțiunile propuse prin proiect sunt identice cu acțiunile unui proiect anterior depus de către același solicitant în cadrul aceluiași GAL și finanțat;</w:t>
      </w:r>
    </w:p>
    <w:p w:rsidR="008607B6" w:rsidRPr="00AA598F" w:rsidRDefault="008607B6" w:rsidP="008607B6">
      <w:pPr>
        <w:numPr>
          <w:ilvl w:val="0"/>
          <w:numId w:val="1"/>
        </w:num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Supraestimarea valorii proiectelor, prin bugetarea distinctă a unor acțiuni și activități comune, astfel: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-</w:t>
      </w:r>
      <w:r w:rsidRPr="00AA598F">
        <w:rPr>
          <w:kern w:val="32"/>
          <w:sz w:val="24"/>
        </w:rPr>
        <w:tab/>
        <w:t>cheltuieli pentru acțiuni de pregătire a acțiunilor de formare și informare bugetate separat pentru acțiunile de formare și pentru cele de informare și difuzare de cunoștințe;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-</w:t>
      </w:r>
      <w:r w:rsidRPr="00AA598F">
        <w:rPr>
          <w:kern w:val="32"/>
          <w:sz w:val="24"/>
        </w:rPr>
        <w:tab/>
        <w:t>cheltuieli pentru managerul și experții care se ocupă de organizare, bugetate separat pentru activitățile de formare și cele de informare și difuzare de cunoștințe;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-</w:t>
      </w:r>
      <w:r w:rsidRPr="00AA598F">
        <w:rPr>
          <w:kern w:val="32"/>
          <w:sz w:val="24"/>
        </w:rPr>
        <w:tab/>
        <w:t xml:space="preserve">achiziționarea de servicii comune componentelor de formare și informare și difuzare de cunoștințe din proiect în cadrul unor proceduri de achiziții distincte; </w:t>
      </w:r>
    </w:p>
    <w:p w:rsidR="008607B6" w:rsidRPr="00AA598F" w:rsidRDefault="008607B6" w:rsidP="008607B6">
      <w:pPr>
        <w:numPr>
          <w:ilvl w:val="0"/>
          <w:numId w:val="1"/>
        </w:num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Alocare bugetară nejustificată la capitolul I din Bugetul indicativ în raport cu numărul participanților la acțiunile proiectului și cu durata activităților principale din proiect etc.</w:t>
      </w:r>
    </w:p>
    <w:p w:rsidR="008607B6" w:rsidRPr="00AA598F" w:rsidRDefault="008607B6" w:rsidP="008607B6">
      <w:pPr>
        <w:numPr>
          <w:ilvl w:val="0"/>
          <w:numId w:val="1"/>
        </w:num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 xml:space="preserve">Durata totală de implementare a proiectului nejustificat de mare față de durata activităților principale din proiect – cursuri, seminarii etc.  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i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  <w:r w:rsidRPr="00AA598F">
        <w:rPr>
          <w:b/>
          <w:kern w:val="32"/>
          <w:sz w:val="24"/>
        </w:rPr>
        <w:t>DECIZIA REFERITOARE LA ELIGIBILITATEA PROIECTULUI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  <w:r w:rsidRPr="00AA598F">
        <w:rPr>
          <w:b/>
          <w:kern w:val="32"/>
          <w:sz w:val="24"/>
        </w:rPr>
        <w:t>PROIECTUL ESTE:</w:t>
      </w:r>
    </w:p>
    <w:p w:rsidR="008607B6" w:rsidRPr="00AA598F" w:rsidRDefault="008607B6" w:rsidP="008607B6">
      <w:pPr>
        <w:numPr>
          <w:ilvl w:val="0"/>
          <w:numId w:val="3"/>
        </w:num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  <w:r w:rsidRPr="00AA598F">
        <w:rPr>
          <w:b/>
          <w:kern w:val="32"/>
          <w:sz w:val="24"/>
        </w:rPr>
        <w:t>ELIGIBIL</w:t>
      </w:r>
    </w:p>
    <w:p w:rsidR="008607B6" w:rsidRPr="00AA598F" w:rsidRDefault="008607B6" w:rsidP="008607B6">
      <w:pPr>
        <w:numPr>
          <w:ilvl w:val="0"/>
          <w:numId w:val="3"/>
        </w:num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  <w:r w:rsidRPr="00AA598F">
        <w:rPr>
          <w:b/>
          <w:kern w:val="32"/>
          <w:sz w:val="24"/>
        </w:rPr>
        <w:t>NEELIGIBIL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8607B6" w:rsidRPr="00AA598F" w:rsidRDefault="008607B6" w:rsidP="00860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50" w:hanging="450"/>
        <w:contextualSpacing/>
        <w:jc w:val="both"/>
        <w:rPr>
          <w:b/>
          <w:kern w:val="32"/>
          <w:sz w:val="24"/>
          <w:u w:val="single"/>
        </w:rPr>
      </w:pPr>
      <w:r w:rsidRPr="00AA598F">
        <w:rPr>
          <w:b/>
          <w:kern w:val="32"/>
          <w:sz w:val="24"/>
          <w:u w:val="single"/>
        </w:rPr>
        <w:t>Observaţii:</w:t>
      </w:r>
    </w:p>
    <w:p w:rsidR="008607B6" w:rsidRPr="00AA598F" w:rsidRDefault="008607B6" w:rsidP="00860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Se detaliază:</w:t>
      </w:r>
    </w:p>
    <w:p w:rsidR="008607B6" w:rsidRPr="00AA598F" w:rsidRDefault="008607B6" w:rsidP="00860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 xml:space="preserve">- pentru fiecare criteriu de eligibilitate, care nu a fost îndeplinit, motivul neeligibilităţii, dacă este cazul, </w:t>
      </w:r>
    </w:p>
    <w:p w:rsidR="008607B6" w:rsidRPr="00AA598F" w:rsidRDefault="008607B6" w:rsidP="00860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- motivul reducerii valorii eligibile, a valorii publice sau a intensităţii sprijinului, dacă este cazul,</w:t>
      </w:r>
    </w:p>
    <w:p w:rsidR="008607B6" w:rsidRPr="00AA598F" w:rsidRDefault="008607B6" w:rsidP="00860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kern w:val="32"/>
          <w:sz w:val="24"/>
        </w:rPr>
        <w:t>- motivul pentru care expertul a bifat ”Nu este cazul”, dacă este cazul,</w:t>
      </w:r>
    </w:p>
    <w:p w:rsidR="008607B6" w:rsidRPr="00AA598F" w:rsidRDefault="008607B6" w:rsidP="00860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left="450" w:hanging="450"/>
        <w:textAlignment w:val="baseline"/>
        <w:rPr>
          <w:sz w:val="24"/>
        </w:rPr>
      </w:pPr>
      <w:r w:rsidRPr="00AA598F"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7"/>
        <w:gridCol w:w="6830"/>
        <w:gridCol w:w="1655"/>
      </w:tblGrid>
      <w:tr w:rsidR="0061353D" w:rsidRPr="0061353D" w:rsidTr="0061353D">
        <w:trPr>
          <w:trHeight w:val="1172"/>
        </w:trPr>
        <w:tc>
          <w:tcPr>
            <w:tcW w:w="1027" w:type="dxa"/>
            <w:shd w:val="clear" w:color="auto" w:fill="D6E3BC" w:themeFill="accent3" w:themeFillTint="66"/>
            <w:vAlign w:val="center"/>
          </w:tcPr>
          <w:p w:rsidR="0061353D" w:rsidRPr="0061353D" w:rsidRDefault="0061353D" w:rsidP="00E74BC3">
            <w:pPr>
              <w:ind w:left="142" w:hanging="142"/>
              <w:contextualSpacing/>
              <w:jc w:val="center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NR. CRT.</w:t>
            </w:r>
          </w:p>
        </w:tc>
        <w:tc>
          <w:tcPr>
            <w:tcW w:w="6830" w:type="dxa"/>
            <w:shd w:val="clear" w:color="auto" w:fill="D6E3BC" w:themeFill="accent3" w:themeFillTint="66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CRITERII DE SELECTIE</w:t>
            </w:r>
          </w:p>
        </w:tc>
        <w:tc>
          <w:tcPr>
            <w:tcW w:w="1655" w:type="dxa"/>
            <w:shd w:val="clear" w:color="auto" w:fill="D6E3BC" w:themeFill="accent3" w:themeFillTint="66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PUNCTAJ</w:t>
            </w:r>
          </w:p>
        </w:tc>
      </w:tr>
      <w:tr w:rsidR="0061353D" w:rsidRPr="0061353D" w:rsidTr="0061353D">
        <w:trPr>
          <w:trHeight w:val="871"/>
        </w:trPr>
        <w:tc>
          <w:tcPr>
            <w:tcW w:w="1027" w:type="dxa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1.</w:t>
            </w:r>
          </w:p>
        </w:tc>
        <w:tc>
          <w:tcPr>
            <w:tcW w:w="6830" w:type="dxa"/>
          </w:tcPr>
          <w:p w:rsidR="0061353D" w:rsidRPr="0061353D" w:rsidRDefault="0061353D" w:rsidP="0061353D">
            <w:pPr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 xml:space="preserve">Principiul tematicii si al grupului tinta care presupune adaptarea si detalierea tematicii stabilite, la nevoile grupului tinta din teritoriul Moldo-Prut. </w:t>
            </w:r>
            <w:r>
              <w:rPr>
                <w:b/>
                <w:kern w:val="32"/>
                <w:sz w:val="24"/>
              </w:rPr>
              <w:t xml:space="preserve"> - </w:t>
            </w:r>
            <w:r w:rsidRPr="0061353D">
              <w:rPr>
                <w:b/>
                <w:kern w:val="32"/>
                <w:sz w:val="24"/>
              </w:rPr>
              <w:t>10 pct.</w:t>
            </w:r>
          </w:p>
        </w:tc>
        <w:tc>
          <w:tcPr>
            <w:tcW w:w="1655" w:type="dxa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</w:p>
        </w:tc>
      </w:tr>
      <w:tr w:rsidR="0061353D" w:rsidRPr="0061353D" w:rsidTr="00E74BC3">
        <w:trPr>
          <w:trHeight w:val="958"/>
        </w:trPr>
        <w:tc>
          <w:tcPr>
            <w:tcW w:w="1027" w:type="dxa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2.</w:t>
            </w:r>
          </w:p>
        </w:tc>
        <w:tc>
          <w:tcPr>
            <w:tcW w:w="6830" w:type="dxa"/>
          </w:tcPr>
          <w:p w:rsidR="0061353D" w:rsidRPr="0061353D" w:rsidRDefault="0061353D" w:rsidP="0061353D">
            <w:pPr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 xml:space="preserve">Principiul nivelului calitativ si tehnic cu privire la organizarea activitatii demonstrative sau a activitatii de instruire, experienta si/ sau calificarea trainerilor; </w:t>
            </w:r>
            <w:r>
              <w:rPr>
                <w:b/>
                <w:kern w:val="32"/>
                <w:sz w:val="24"/>
              </w:rPr>
              <w:t xml:space="preserve">- </w:t>
            </w:r>
            <w:r w:rsidRPr="0061353D">
              <w:rPr>
                <w:b/>
                <w:kern w:val="32"/>
                <w:sz w:val="24"/>
              </w:rPr>
              <w:t>20 pct.</w:t>
            </w:r>
          </w:p>
        </w:tc>
        <w:tc>
          <w:tcPr>
            <w:tcW w:w="1655" w:type="dxa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</w:p>
        </w:tc>
      </w:tr>
      <w:tr w:rsidR="0061353D" w:rsidRPr="0061353D" w:rsidTr="0061353D">
        <w:trPr>
          <w:trHeight w:val="871"/>
        </w:trPr>
        <w:tc>
          <w:tcPr>
            <w:tcW w:w="1027" w:type="dxa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3.</w:t>
            </w:r>
          </w:p>
        </w:tc>
        <w:tc>
          <w:tcPr>
            <w:tcW w:w="6830" w:type="dxa"/>
          </w:tcPr>
          <w:p w:rsidR="0061353D" w:rsidRPr="0061353D" w:rsidRDefault="0061353D" w:rsidP="0061353D">
            <w:pPr>
              <w:ind w:firstLine="9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Principiul parteneriatului cu asociatii reprezentative la nivel national si institu</w:t>
            </w:r>
            <w:bookmarkStart w:id="3" w:name="_GoBack"/>
            <w:bookmarkEnd w:id="3"/>
            <w:r w:rsidRPr="0061353D">
              <w:rPr>
                <w:b/>
                <w:kern w:val="32"/>
                <w:sz w:val="24"/>
              </w:rPr>
              <w:t>tii de invatamant si/ sau institutii de cercetare dezvoltare</w:t>
            </w:r>
            <w:r>
              <w:rPr>
                <w:b/>
                <w:kern w:val="32"/>
                <w:sz w:val="24"/>
              </w:rPr>
              <w:t xml:space="preserve"> - </w:t>
            </w:r>
            <w:r w:rsidRPr="0061353D">
              <w:rPr>
                <w:b/>
                <w:kern w:val="32"/>
                <w:sz w:val="24"/>
              </w:rPr>
              <w:t>30 pct.</w:t>
            </w:r>
          </w:p>
        </w:tc>
        <w:tc>
          <w:tcPr>
            <w:tcW w:w="1655" w:type="dxa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</w:p>
        </w:tc>
      </w:tr>
      <w:tr w:rsidR="0061353D" w:rsidRPr="0061353D" w:rsidTr="0061353D">
        <w:trPr>
          <w:trHeight w:val="586"/>
        </w:trPr>
        <w:tc>
          <w:tcPr>
            <w:tcW w:w="1027" w:type="dxa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4.</w:t>
            </w:r>
          </w:p>
        </w:tc>
        <w:tc>
          <w:tcPr>
            <w:tcW w:w="6830" w:type="dxa"/>
          </w:tcPr>
          <w:p w:rsidR="0061353D" w:rsidRPr="0061353D" w:rsidRDefault="0061353D" w:rsidP="0061353D">
            <w:pPr>
              <w:ind w:left="34" w:hanging="34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Principiul implementarii eficiente si accelerate a proiectului/ contractului</w:t>
            </w:r>
            <w:r>
              <w:rPr>
                <w:b/>
                <w:kern w:val="32"/>
                <w:sz w:val="24"/>
              </w:rPr>
              <w:t xml:space="preserve"> - </w:t>
            </w:r>
            <w:r w:rsidRPr="0061353D">
              <w:rPr>
                <w:b/>
                <w:kern w:val="32"/>
                <w:sz w:val="24"/>
              </w:rPr>
              <w:t>25 pct.</w:t>
            </w:r>
          </w:p>
        </w:tc>
        <w:tc>
          <w:tcPr>
            <w:tcW w:w="1655" w:type="dxa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</w:p>
        </w:tc>
      </w:tr>
      <w:tr w:rsidR="0061353D" w:rsidRPr="0061353D" w:rsidTr="0061353D">
        <w:trPr>
          <w:trHeight w:val="285"/>
        </w:trPr>
        <w:tc>
          <w:tcPr>
            <w:tcW w:w="1027" w:type="dxa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5.</w:t>
            </w:r>
          </w:p>
        </w:tc>
        <w:tc>
          <w:tcPr>
            <w:tcW w:w="6830" w:type="dxa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Principiul eficientei utilizarii fondurilor</w:t>
            </w:r>
            <w:r>
              <w:rPr>
                <w:b/>
                <w:kern w:val="32"/>
                <w:sz w:val="24"/>
              </w:rPr>
              <w:t xml:space="preserve"> -</w:t>
            </w:r>
            <w:r w:rsidRPr="0061353D">
              <w:rPr>
                <w:b/>
                <w:kern w:val="32"/>
                <w:sz w:val="24"/>
              </w:rPr>
              <w:t>15 pct.</w:t>
            </w:r>
          </w:p>
        </w:tc>
        <w:tc>
          <w:tcPr>
            <w:tcW w:w="1655" w:type="dxa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</w:p>
        </w:tc>
      </w:tr>
      <w:tr w:rsidR="0061353D" w:rsidRPr="0061353D" w:rsidTr="0061353D">
        <w:trPr>
          <w:trHeight w:val="301"/>
        </w:trPr>
        <w:tc>
          <w:tcPr>
            <w:tcW w:w="7857" w:type="dxa"/>
            <w:gridSpan w:val="2"/>
            <w:shd w:val="clear" w:color="auto" w:fill="D6E3BC" w:themeFill="accent3" w:themeFillTint="66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  <w:r w:rsidRPr="0061353D">
              <w:rPr>
                <w:b/>
                <w:kern w:val="32"/>
                <w:sz w:val="24"/>
              </w:rPr>
              <w:t>TOTAL</w:t>
            </w:r>
          </w:p>
        </w:tc>
        <w:tc>
          <w:tcPr>
            <w:tcW w:w="1655" w:type="dxa"/>
            <w:shd w:val="clear" w:color="auto" w:fill="D6E3BC" w:themeFill="accent3" w:themeFillTint="66"/>
            <w:vAlign w:val="center"/>
          </w:tcPr>
          <w:p w:rsidR="0061353D" w:rsidRPr="0061353D" w:rsidRDefault="0061353D" w:rsidP="0061353D">
            <w:pPr>
              <w:ind w:left="450" w:hanging="450"/>
              <w:contextualSpacing/>
              <w:jc w:val="both"/>
              <w:rPr>
                <w:b/>
                <w:kern w:val="32"/>
                <w:sz w:val="24"/>
              </w:rPr>
            </w:pPr>
          </w:p>
        </w:tc>
      </w:tr>
    </w:tbl>
    <w:p w:rsidR="0061353D" w:rsidRDefault="0061353D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61353D" w:rsidRDefault="0061353D" w:rsidP="008607B6">
      <w:pPr>
        <w:spacing w:after="0" w:line="240" w:lineRule="auto"/>
        <w:ind w:left="450" w:hanging="450"/>
        <w:contextualSpacing/>
        <w:jc w:val="both"/>
        <w:rPr>
          <w:b/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b/>
          <w:kern w:val="32"/>
          <w:sz w:val="24"/>
        </w:rPr>
        <w:t>Verificat</w:t>
      </w:r>
      <w:r w:rsidR="000E4B89">
        <w:rPr>
          <w:kern w:val="32"/>
          <w:sz w:val="24"/>
        </w:rPr>
        <w:t xml:space="preserve">: Expert 2 </w:t>
      </w:r>
    </w:p>
    <w:p w:rsidR="008607B6" w:rsidRPr="00AA598F" w:rsidRDefault="008607B6" w:rsidP="008607B6">
      <w:pPr>
        <w:tabs>
          <w:tab w:val="left" w:pos="6120"/>
        </w:tabs>
        <w:spacing w:after="0" w:line="240" w:lineRule="auto"/>
        <w:ind w:left="450" w:hanging="450"/>
        <w:contextualSpacing/>
        <w:jc w:val="both"/>
        <w:rPr>
          <w:i/>
          <w:sz w:val="24"/>
        </w:rPr>
      </w:pPr>
      <w:r w:rsidRPr="00AA598F">
        <w:rPr>
          <w:i/>
          <w:sz w:val="24"/>
        </w:rPr>
        <w:t xml:space="preserve">Nume/Prenume </w:t>
      </w:r>
      <w:r w:rsidR="000E4B89">
        <w:rPr>
          <w:i/>
          <w:sz w:val="24"/>
        </w:rPr>
        <w:t>: Murgoci Alexandra - Andreea</w:t>
      </w:r>
    </w:p>
    <w:p w:rsidR="008607B6" w:rsidRPr="00AA598F" w:rsidRDefault="008607B6" w:rsidP="008607B6">
      <w:pPr>
        <w:tabs>
          <w:tab w:val="left" w:pos="6120"/>
        </w:tabs>
        <w:spacing w:after="0" w:line="240" w:lineRule="auto"/>
        <w:ind w:left="450" w:hanging="450"/>
        <w:contextualSpacing/>
        <w:jc w:val="both"/>
        <w:rPr>
          <w:i/>
          <w:sz w:val="24"/>
        </w:rPr>
      </w:pPr>
      <w:r w:rsidRPr="00AA598F">
        <w:rPr>
          <w:i/>
          <w:sz w:val="24"/>
        </w:rPr>
        <w:t>Semnătura __________</w:t>
      </w:r>
    </w:p>
    <w:p w:rsidR="008607B6" w:rsidRPr="00AA598F" w:rsidRDefault="008607B6" w:rsidP="008607B6">
      <w:pPr>
        <w:tabs>
          <w:tab w:val="left" w:pos="6120"/>
        </w:tabs>
        <w:spacing w:after="0" w:line="240" w:lineRule="auto"/>
        <w:ind w:left="450" w:hanging="450"/>
        <w:contextualSpacing/>
        <w:jc w:val="both"/>
        <w:rPr>
          <w:i/>
          <w:sz w:val="24"/>
        </w:rPr>
      </w:pPr>
      <w:r w:rsidRPr="00AA598F">
        <w:rPr>
          <w:i/>
          <w:sz w:val="24"/>
        </w:rPr>
        <w:t>Data_____/_____/_______</w:t>
      </w: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</w:p>
    <w:p w:rsidR="008607B6" w:rsidRPr="00AA598F" w:rsidRDefault="008607B6" w:rsidP="008607B6">
      <w:pPr>
        <w:spacing w:after="0" w:line="240" w:lineRule="auto"/>
        <w:ind w:left="450" w:hanging="450"/>
        <w:contextualSpacing/>
        <w:jc w:val="both"/>
        <w:rPr>
          <w:kern w:val="32"/>
          <w:sz w:val="24"/>
        </w:rPr>
      </w:pPr>
      <w:r w:rsidRPr="00AA598F">
        <w:rPr>
          <w:b/>
          <w:kern w:val="32"/>
          <w:sz w:val="24"/>
        </w:rPr>
        <w:t>Întocmit</w:t>
      </w:r>
      <w:r w:rsidRPr="00AA598F">
        <w:rPr>
          <w:kern w:val="32"/>
          <w:sz w:val="24"/>
        </w:rPr>
        <w:t xml:space="preserve">: Expert  1 </w:t>
      </w:r>
    </w:p>
    <w:p w:rsidR="008607B6" w:rsidRPr="00AA598F" w:rsidRDefault="008607B6" w:rsidP="008607B6">
      <w:pPr>
        <w:tabs>
          <w:tab w:val="left" w:pos="6120"/>
        </w:tabs>
        <w:spacing w:after="0" w:line="240" w:lineRule="auto"/>
        <w:ind w:left="450" w:hanging="450"/>
        <w:contextualSpacing/>
        <w:jc w:val="both"/>
        <w:rPr>
          <w:i/>
          <w:sz w:val="24"/>
        </w:rPr>
      </w:pPr>
      <w:r w:rsidRPr="00AA598F">
        <w:rPr>
          <w:i/>
          <w:sz w:val="24"/>
        </w:rPr>
        <w:t xml:space="preserve">Nume/Prenume </w:t>
      </w:r>
      <w:r w:rsidR="000E4B89">
        <w:rPr>
          <w:i/>
          <w:sz w:val="24"/>
        </w:rPr>
        <w:t>: Cosnita Sabina</w:t>
      </w:r>
    </w:p>
    <w:p w:rsidR="008607B6" w:rsidRPr="00AA598F" w:rsidRDefault="008607B6" w:rsidP="008607B6">
      <w:pPr>
        <w:tabs>
          <w:tab w:val="left" w:pos="6120"/>
        </w:tabs>
        <w:spacing w:after="0" w:line="240" w:lineRule="auto"/>
        <w:ind w:left="450" w:hanging="450"/>
        <w:contextualSpacing/>
        <w:jc w:val="both"/>
        <w:rPr>
          <w:i/>
          <w:sz w:val="24"/>
        </w:rPr>
      </w:pPr>
      <w:r w:rsidRPr="00AA598F">
        <w:rPr>
          <w:i/>
          <w:sz w:val="24"/>
        </w:rPr>
        <w:t>Semnătura __________</w:t>
      </w:r>
    </w:p>
    <w:p w:rsidR="00FB372C" w:rsidRPr="0061353D" w:rsidRDefault="008607B6" w:rsidP="0061353D">
      <w:pPr>
        <w:tabs>
          <w:tab w:val="left" w:pos="6120"/>
        </w:tabs>
        <w:spacing w:after="0" w:line="240" w:lineRule="auto"/>
        <w:ind w:left="450" w:hanging="450"/>
        <w:contextualSpacing/>
        <w:jc w:val="both"/>
        <w:rPr>
          <w:i/>
          <w:sz w:val="24"/>
        </w:rPr>
      </w:pPr>
      <w:r w:rsidRPr="00AA598F">
        <w:rPr>
          <w:i/>
          <w:sz w:val="24"/>
        </w:rPr>
        <w:t>Data_____/_____/_______</w:t>
      </w:r>
    </w:p>
    <w:sectPr w:rsidR="00FB372C" w:rsidRPr="006135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7B6" w:rsidRDefault="008607B6" w:rsidP="008607B6">
      <w:pPr>
        <w:spacing w:after="0" w:line="240" w:lineRule="auto"/>
      </w:pPr>
      <w:r>
        <w:separator/>
      </w:r>
    </w:p>
  </w:endnote>
  <w:endnote w:type="continuationSeparator" w:id="0">
    <w:p w:rsidR="008607B6" w:rsidRDefault="008607B6" w:rsidP="00860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7B6" w:rsidRDefault="008607B6" w:rsidP="008607B6">
      <w:pPr>
        <w:spacing w:after="0" w:line="240" w:lineRule="auto"/>
      </w:pPr>
      <w:r>
        <w:separator/>
      </w:r>
    </w:p>
  </w:footnote>
  <w:footnote w:type="continuationSeparator" w:id="0">
    <w:p w:rsidR="008607B6" w:rsidRDefault="008607B6" w:rsidP="008607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E44FD"/>
    <w:multiLevelType w:val="hybridMultilevel"/>
    <w:tmpl w:val="534E50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0E4799"/>
    <w:multiLevelType w:val="hybridMultilevel"/>
    <w:tmpl w:val="677C8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FE578E"/>
    <w:multiLevelType w:val="hybridMultilevel"/>
    <w:tmpl w:val="383A7A72"/>
    <w:lvl w:ilvl="0" w:tplc="F37C6F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821139"/>
    <w:multiLevelType w:val="hybridMultilevel"/>
    <w:tmpl w:val="D31201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E2"/>
    <w:rsid w:val="000E4B89"/>
    <w:rsid w:val="005171E2"/>
    <w:rsid w:val="0061353D"/>
    <w:rsid w:val="008607B6"/>
    <w:rsid w:val="00E74BC3"/>
    <w:rsid w:val="00FB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7B6"/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qFormat/>
    <w:rsid w:val="008607B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07B6"/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character" w:styleId="Hyperlink">
    <w:name w:val="Hyperlink"/>
    <w:uiPriority w:val="99"/>
    <w:unhideWhenUsed/>
    <w:rsid w:val="008607B6"/>
    <w:rPr>
      <w:color w:val="0000FF"/>
      <w:u w:val="single"/>
    </w:rPr>
  </w:style>
  <w:style w:type="paragraph" w:styleId="FootnoteText">
    <w:name w:val="footnote text"/>
    <w:aliases w:val="Podrozdział,Footnote Text Char Char,Fußnote,single space,footnote text,FOOTNOTES,fn,Sprotna opomba - besedilo Znak1,Sprotna opomba - besedilo Znak Znak2,Sprotna opomba - besedilo Znak1 Znak Znak1,stile 1,Footnote1, Char2,Char2"/>
    <w:basedOn w:val="Normal"/>
    <w:link w:val="FootnoteTextChar"/>
    <w:unhideWhenUsed/>
    <w:rsid w:val="008607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Podrozdział Char,Footnote Text Char Char Char,Fußnote Char,single space Char,footnote text Char,FOOTNOTES Char,fn Char,Sprotna opomba - besedilo Znak1 Char,Sprotna opomba - besedilo Znak Znak2 Char,stile 1 Char,Footnote1 Char"/>
    <w:basedOn w:val="DefaultParagraphFont"/>
    <w:link w:val="FootnoteText"/>
    <w:rsid w:val="008607B6"/>
    <w:rPr>
      <w:rFonts w:ascii="Calibri" w:eastAsia="Calibri" w:hAnsi="Calibri" w:cs="Times New Roman"/>
      <w:sz w:val="20"/>
      <w:szCs w:val="20"/>
      <w:lang w:val="ro-RO"/>
    </w:rPr>
  </w:style>
  <w:style w:type="character" w:styleId="FootnoteReference">
    <w:name w:val="footnote reference"/>
    <w:aliases w:val="Footnote,Footnote symbol,Fussnota,ftref"/>
    <w:unhideWhenUsed/>
    <w:rsid w:val="008607B6"/>
    <w:rPr>
      <w:vertAlign w:val="superscript"/>
    </w:rPr>
  </w:style>
  <w:style w:type="paragraph" w:styleId="BodyText3">
    <w:name w:val="Body Text 3"/>
    <w:basedOn w:val="Normal"/>
    <w:link w:val="BodyText3Char"/>
    <w:unhideWhenUsed/>
    <w:rsid w:val="008607B6"/>
    <w:pPr>
      <w:spacing w:after="120" w:line="240" w:lineRule="auto"/>
    </w:pPr>
    <w:rPr>
      <w:rFonts w:ascii="Arial" w:eastAsia="Times New Roman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607B6"/>
    <w:rPr>
      <w:rFonts w:ascii="Arial" w:eastAsia="Times New Roman" w:hAnsi="Arial" w:cs="Times New Roman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613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7B6"/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qFormat/>
    <w:rsid w:val="008607B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07B6"/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character" w:styleId="Hyperlink">
    <w:name w:val="Hyperlink"/>
    <w:uiPriority w:val="99"/>
    <w:unhideWhenUsed/>
    <w:rsid w:val="008607B6"/>
    <w:rPr>
      <w:color w:val="0000FF"/>
      <w:u w:val="single"/>
    </w:rPr>
  </w:style>
  <w:style w:type="paragraph" w:styleId="FootnoteText">
    <w:name w:val="footnote text"/>
    <w:aliases w:val="Podrozdział,Footnote Text Char Char,Fußnote,single space,footnote text,FOOTNOTES,fn,Sprotna opomba - besedilo Znak1,Sprotna opomba - besedilo Znak Znak2,Sprotna opomba - besedilo Znak1 Znak Znak1,stile 1,Footnote1, Char2,Char2"/>
    <w:basedOn w:val="Normal"/>
    <w:link w:val="FootnoteTextChar"/>
    <w:unhideWhenUsed/>
    <w:rsid w:val="008607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Podrozdział Char,Footnote Text Char Char Char,Fußnote Char,single space Char,footnote text Char,FOOTNOTES Char,fn Char,Sprotna opomba - besedilo Znak1 Char,Sprotna opomba - besedilo Znak Znak2 Char,stile 1 Char,Footnote1 Char"/>
    <w:basedOn w:val="DefaultParagraphFont"/>
    <w:link w:val="FootnoteText"/>
    <w:rsid w:val="008607B6"/>
    <w:rPr>
      <w:rFonts w:ascii="Calibri" w:eastAsia="Calibri" w:hAnsi="Calibri" w:cs="Times New Roman"/>
      <w:sz w:val="20"/>
      <w:szCs w:val="20"/>
      <w:lang w:val="ro-RO"/>
    </w:rPr>
  </w:style>
  <w:style w:type="character" w:styleId="FootnoteReference">
    <w:name w:val="footnote reference"/>
    <w:aliases w:val="Footnote,Footnote symbol,Fussnota,ftref"/>
    <w:unhideWhenUsed/>
    <w:rsid w:val="008607B6"/>
    <w:rPr>
      <w:vertAlign w:val="superscript"/>
    </w:rPr>
  </w:style>
  <w:style w:type="paragraph" w:styleId="BodyText3">
    <w:name w:val="Body Text 3"/>
    <w:basedOn w:val="Normal"/>
    <w:link w:val="BodyText3Char"/>
    <w:unhideWhenUsed/>
    <w:rsid w:val="008607B6"/>
    <w:pPr>
      <w:spacing w:after="120" w:line="240" w:lineRule="auto"/>
    </w:pPr>
    <w:rPr>
      <w:rFonts w:ascii="Arial" w:eastAsia="Times New Roman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607B6"/>
    <w:rPr>
      <w:rFonts w:ascii="Arial" w:eastAsia="Times New Roman" w:hAnsi="Arial" w:cs="Times New Roman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613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fir.inf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1404</Words>
  <Characters>8007</Characters>
  <Application>Microsoft Office Word</Application>
  <DocSecurity>0</DocSecurity>
  <Lines>66</Lines>
  <Paragraphs>18</Paragraphs>
  <ScaleCrop>false</ScaleCrop>
  <Company/>
  <LinksUpToDate>false</LinksUpToDate>
  <CharactersWithSpaces>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2017-11-07T09:54:00Z</dcterms:created>
  <dcterms:modified xsi:type="dcterms:W3CDTF">2017-11-08T14:28:00Z</dcterms:modified>
</cp:coreProperties>
</file>